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05F" w:rsidRDefault="00A771B3" w:rsidP="00A771B3">
      <w:pPr>
        <w:spacing w:line="240" w:lineRule="auto"/>
        <w:jc w:val="center"/>
        <w:rPr>
          <w:rFonts w:eastAsia="Times New Roman" w:cs="Arial"/>
          <w:b/>
          <w:color w:val="000000" w:themeColor="text1"/>
          <w:sz w:val="24"/>
          <w:szCs w:val="24"/>
          <w:lang w:eastAsia="ru-RU"/>
        </w:rPr>
      </w:pPr>
      <w:r w:rsidRPr="00792FE5">
        <w:rPr>
          <w:rFonts w:eastAsia="Times New Roman" w:cs="Arial"/>
          <w:b/>
          <w:color w:val="000000" w:themeColor="text1"/>
          <w:sz w:val="24"/>
          <w:szCs w:val="24"/>
          <w:lang w:eastAsia="ru-RU"/>
        </w:rPr>
        <w:t>Аннотация к рабочей программе по литературному чтению</w:t>
      </w:r>
      <w:r w:rsidR="00A40CFB">
        <w:rPr>
          <w:rFonts w:eastAsia="Times New Roman" w:cs="Arial"/>
          <w:b/>
          <w:color w:val="000000" w:themeColor="text1"/>
          <w:sz w:val="24"/>
          <w:szCs w:val="24"/>
          <w:lang w:eastAsia="ru-RU"/>
        </w:rPr>
        <w:t>,</w:t>
      </w:r>
    </w:p>
    <w:p w:rsidR="00A771B3" w:rsidRPr="00792FE5" w:rsidRDefault="00A771B3" w:rsidP="00A771B3">
      <w:pPr>
        <w:spacing w:line="240" w:lineRule="auto"/>
        <w:jc w:val="center"/>
        <w:rPr>
          <w:rFonts w:eastAsia="Times New Roman" w:cs="Arial"/>
          <w:b/>
          <w:color w:val="000000" w:themeColor="text1"/>
          <w:sz w:val="24"/>
          <w:szCs w:val="24"/>
          <w:lang w:eastAsia="ru-RU"/>
        </w:rPr>
      </w:pPr>
      <w:r w:rsidRPr="00792FE5">
        <w:rPr>
          <w:rFonts w:eastAsia="Times New Roman" w:cs="Arial"/>
          <w:b/>
          <w:color w:val="000000" w:themeColor="text1"/>
          <w:sz w:val="24"/>
          <w:szCs w:val="24"/>
          <w:lang w:eastAsia="ru-RU"/>
        </w:rPr>
        <w:t xml:space="preserve"> </w:t>
      </w:r>
      <w:r w:rsidR="00E96E77">
        <w:rPr>
          <w:rFonts w:eastAsia="Times New Roman" w:cs="Arial"/>
          <w:b/>
          <w:color w:val="000000" w:themeColor="text1"/>
          <w:sz w:val="24"/>
          <w:szCs w:val="24"/>
          <w:lang w:eastAsia="ru-RU"/>
        </w:rPr>
        <w:t>1</w:t>
      </w:r>
      <w:r w:rsidRPr="00792FE5">
        <w:rPr>
          <w:rFonts w:eastAsia="Times New Roman" w:cs="Arial"/>
          <w:b/>
          <w:color w:val="000000" w:themeColor="text1"/>
          <w:sz w:val="24"/>
          <w:szCs w:val="24"/>
          <w:lang w:eastAsia="ru-RU"/>
        </w:rPr>
        <w:t xml:space="preserve"> класс</w:t>
      </w:r>
    </w:p>
    <w:p w:rsidR="006A4621" w:rsidRDefault="00A771B3" w:rsidP="006A4621">
      <w:pPr>
        <w:pStyle w:val="a4"/>
        <w:ind w:left="-426" w:firstLine="426"/>
        <w:jc w:val="both"/>
        <w:rPr>
          <w:rFonts w:cs="Times New Roman"/>
          <w:sz w:val="24"/>
          <w:szCs w:val="24"/>
        </w:rPr>
      </w:pPr>
      <w:r w:rsidRPr="00792FE5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Рабочая программа учебного предмета «Литературное чтение» </w:t>
      </w:r>
      <w:r w:rsidR="0005005F">
        <w:rPr>
          <w:rFonts w:eastAsia="Times New Roman" w:cs="Arial"/>
          <w:iCs/>
          <w:color w:val="000000" w:themeColor="text1"/>
          <w:sz w:val="24"/>
          <w:szCs w:val="24"/>
          <w:lang w:eastAsia="ru-RU"/>
        </w:rPr>
        <w:t xml:space="preserve">(предметная область </w:t>
      </w:r>
      <w:r w:rsidR="009B5434" w:rsidRPr="000A60E3">
        <w:rPr>
          <w:rFonts w:eastAsia="Calibri" w:cs="Times New Roman"/>
          <w:sz w:val="24"/>
          <w:szCs w:val="24"/>
        </w:rPr>
        <w:t>«Русский язык и литературное чтение</w:t>
      </w:r>
      <w:r w:rsidRPr="00792FE5">
        <w:rPr>
          <w:rFonts w:eastAsia="Times New Roman" w:cs="Arial"/>
          <w:iCs/>
          <w:color w:val="000000" w:themeColor="text1"/>
          <w:sz w:val="24"/>
          <w:szCs w:val="24"/>
          <w:lang w:eastAsia="ru-RU"/>
        </w:rPr>
        <w:t xml:space="preserve">») </w:t>
      </w:r>
      <w:r w:rsidR="006A4621">
        <w:rPr>
          <w:rFonts w:eastAsia="Times New Roman" w:cs="Arial"/>
          <w:iCs/>
          <w:color w:val="000000" w:themeColor="text1"/>
          <w:sz w:val="24"/>
          <w:szCs w:val="24"/>
          <w:lang w:eastAsia="ru-RU"/>
        </w:rPr>
        <w:t xml:space="preserve">для 1 класса </w:t>
      </w:r>
      <w:r w:rsidR="006A4621">
        <w:rPr>
          <w:rFonts w:cs="Times New Roman"/>
          <w:sz w:val="24"/>
          <w:szCs w:val="24"/>
        </w:rPr>
        <w:t>разработана</w:t>
      </w:r>
      <w:r w:rsidR="006A4621" w:rsidRPr="00207CC0">
        <w:rPr>
          <w:rFonts w:cs="Times New Roman"/>
          <w:sz w:val="24"/>
          <w:szCs w:val="24"/>
        </w:rPr>
        <w:t xml:space="preserve"> </w:t>
      </w:r>
      <w:r w:rsidR="006A4621">
        <w:rPr>
          <w:rFonts w:cs="Times New Roman"/>
          <w:sz w:val="24"/>
          <w:szCs w:val="24"/>
        </w:rPr>
        <w:t xml:space="preserve">в соответствии </w:t>
      </w:r>
      <w:r w:rsidR="006A4621" w:rsidRPr="00C703C5">
        <w:rPr>
          <w:rFonts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E80DDD" w:rsidRPr="00E80DDD">
        <w:rPr>
          <w:rFonts w:cs="Times New Roman"/>
          <w:sz w:val="24"/>
          <w:szCs w:val="24"/>
        </w:rPr>
        <w:t xml:space="preserve">просвещения </w:t>
      </w:r>
      <w:bookmarkStart w:id="0" w:name="_GoBack"/>
      <w:bookmarkEnd w:id="0"/>
      <w:r w:rsidR="006A4621" w:rsidRPr="00C703C5">
        <w:rPr>
          <w:rFonts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="006A4621" w:rsidRPr="00207CC0">
        <w:rPr>
          <w:rFonts w:cs="Times New Roman"/>
          <w:sz w:val="24"/>
          <w:szCs w:val="24"/>
        </w:rPr>
        <w:t xml:space="preserve">а также </w:t>
      </w:r>
      <w:proofErr w:type="gramStart"/>
      <w:r w:rsidR="006A4621" w:rsidRPr="00207CC0">
        <w:rPr>
          <w:rFonts w:cs="Times New Roman"/>
          <w:sz w:val="24"/>
          <w:szCs w:val="24"/>
        </w:rPr>
        <w:t>ориентирована</w:t>
      </w:r>
      <w:proofErr w:type="gramEnd"/>
      <w:r w:rsidR="006A4621" w:rsidRPr="00207CC0">
        <w:rPr>
          <w:rFonts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</w:t>
      </w:r>
    </w:p>
    <w:p w:rsidR="006B56E3" w:rsidRDefault="006B56E3" w:rsidP="006B56E3">
      <w:pPr>
        <w:pStyle w:val="a4"/>
        <w:jc w:val="both"/>
        <w:rPr>
          <w:rFonts w:cs="Times New Roman"/>
          <w:sz w:val="24"/>
          <w:szCs w:val="24"/>
        </w:rPr>
      </w:pPr>
    </w:p>
    <w:p w:rsidR="000D6F52" w:rsidRPr="00792FE5" w:rsidRDefault="000D6F52" w:rsidP="00C257E6">
      <w:pPr>
        <w:pStyle w:val="a4"/>
        <w:ind w:left="-426" w:firstLine="426"/>
        <w:jc w:val="both"/>
        <w:rPr>
          <w:color w:val="000000" w:themeColor="text1"/>
          <w:sz w:val="24"/>
          <w:shd w:val="clear" w:color="auto" w:fill="FFFFFF"/>
        </w:rPr>
      </w:pPr>
      <w:r w:rsidRPr="00792FE5">
        <w:rPr>
          <w:color w:val="000000" w:themeColor="text1"/>
          <w:sz w:val="24"/>
          <w:shd w:val="clear" w:color="auto" w:fill="FFFFFF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0D6F52" w:rsidRPr="00792FE5" w:rsidRDefault="000D6F52" w:rsidP="00C257E6">
      <w:pPr>
        <w:pStyle w:val="a4"/>
        <w:ind w:left="-426" w:firstLine="426"/>
        <w:jc w:val="both"/>
        <w:rPr>
          <w:rFonts w:eastAsia="Times New Roman" w:cs="Times New Roman"/>
          <w:bCs/>
          <w:color w:val="000000" w:themeColor="text1"/>
          <w:sz w:val="22"/>
          <w:szCs w:val="24"/>
          <w:lang w:eastAsia="ru-RU"/>
        </w:rPr>
      </w:pPr>
      <w:r w:rsidRPr="00792FE5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Достижение цели изучения литературного чтения определяется решением следующих задач:</w:t>
      </w:r>
    </w:p>
    <w:p w:rsidR="000D6F52" w:rsidRPr="00792FE5" w:rsidRDefault="000D6F52" w:rsidP="009B5434">
      <w:pPr>
        <w:numPr>
          <w:ilvl w:val="0"/>
          <w:numId w:val="3"/>
        </w:numPr>
        <w:spacing w:line="240" w:lineRule="auto"/>
        <w:ind w:left="0"/>
        <w:jc w:val="both"/>
        <w:rPr>
          <w:rFonts w:eastAsia="Times New Roman" w:cs="Times New Roman"/>
          <w:color w:val="000000" w:themeColor="text1"/>
          <w:sz w:val="21"/>
          <w:szCs w:val="21"/>
          <w:lang w:eastAsia="ru-RU"/>
        </w:rPr>
      </w:pPr>
      <w:r w:rsidRPr="00792FE5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формирование у обучающихся положительной мотивации к систематическому чтению и</w:t>
      </w:r>
      <w:r w:rsidR="00B66D62" w:rsidRPr="00792FE5">
        <w:rPr>
          <w:rFonts w:eastAsia="Times New Roman" w:cs="Times New Roman"/>
          <w:color w:val="000000" w:themeColor="text1"/>
          <w:sz w:val="21"/>
          <w:szCs w:val="21"/>
          <w:lang w:eastAsia="ru-RU"/>
        </w:rPr>
        <w:t xml:space="preserve"> </w:t>
      </w:r>
      <w:r w:rsidRPr="00792FE5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слушанию художественной литературы и произведений устного народного творчества;</w:t>
      </w:r>
    </w:p>
    <w:p w:rsidR="000D6F52" w:rsidRPr="00792FE5" w:rsidRDefault="000D6F52" w:rsidP="00C257E6">
      <w:pPr>
        <w:numPr>
          <w:ilvl w:val="0"/>
          <w:numId w:val="3"/>
        </w:numPr>
        <w:spacing w:beforeAutospacing="1" w:line="240" w:lineRule="auto"/>
        <w:ind w:left="0"/>
        <w:jc w:val="both"/>
        <w:rPr>
          <w:rFonts w:eastAsia="Times New Roman" w:cs="Times New Roman"/>
          <w:color w:val="000000" w:themeColor="text1"/>
          <w:sz w:val="21"/>
          <w:szCs w:val="21"/>
          <w:lang w:eastAsia="ru-RU"/>
        </w:rPr>
      </w:pPr>
      <w:r w:rsidRPr="00792FE5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достижение необходимого для продолжения образования уровня общего речевого развития;</w:t>
      </w:r>
    </w:p>
    <w:p w:rsidR="000D6F52" w:rsidRPr="00792FE5" w:rsidRDefault="000D6F52" w:rsidP="00C257E6">
      <w:pPr>
        <w:numPr>
          <w:ilvl w:val="0"/>
          <w:numId w:val="3"/>
        </w:numPr>
        <w:spacing w:beforeAutospacing="1" w:line="240" w:lineRule="auto"/>
        <w:ind w:left="0"/>
        <w:jc w:val="both"/>
        <w:rPr>
          <w:rFonts w:eastAsia="Times New Roman" w:cs="Times New Roman"/>
          <w:color w:val="000000" w:themeColor="text1"/>
          <w:sz w:val="21"/>
          <w:szCs w:val="21"/>
          <w:lang w:eastAsia="ru-RU"/>
        </w:rPr>
      </w:pPr>
      <w:r w:rsidRPr="00792FE5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D6F52" w:rsidRPr="00792FE5" w:rsidRDefault="000D6F52" w:rsidP="00C257E6">
      <w:pPr>
        <w:numPr>
          <w:ilvl w:val="0"/>
          <w:numId w:val="3"/>
        </w:numPr>
        <w:spacing w:beforeAutospacing="1" w:line="240" w:lineRule="auto"/>
        <w:ind w:left="0"/>
        <w:jc w:val="both"/>
        <w:rPr>
          <w:rFonts w:eastAsia="Times New Roman" w:cs="Times New Roman"/>
          <w:color w:val="000000" w:themeColor="text1"/>
          <w:sz w:val="21"/>
          <w:szCs w:val="21"/>
          <w:lang w:eastAsia="ru-RU"/>
        </w:rPr>
      </w:pPr>
      <w:r w:rsidRPr="00792FE5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D6F52" w:rsidRPr="00792FE5" w:rsidRDefault="000D6F52" w:rsidP="00C257E6">
      <w:pPr>
        <w:numPr>
          <w:ilvl w:val="0"/>
          <w:numId w:val="3"/>
        </w:numPr>
        <w:spacing w:before="100" w:beforeAutospacing="1" w:line="240" w:lineRule="auto"/>
        <w:ind w:left="0"/>
        <w:jc w:val="both"/>
        <w:rPr>
          <w:rFonts w:eastAsia="Times New Roman" w:cs="Times New Roman"/>
          <w:color w:val="000000" w:themeColor="text1"/>
          <w:sz w:val="21"/>
          <w:szCs w:val="21"/>
          <w:lang w:eastAsia="ru-RU"/>
        </w:rPr>
      </w:pPr>
      <w:r w:rsidRPr="00792FE5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 в соответствии с представленными предметными результатами по классам;</w:t>
      </w:r>
    </w:p>
    <w:p w:rsidR="009B5434" w:rsidRPr="00252E1B" w:rsidRDefault="000D6F52" w:rsidP="00252E1B">
      <w:pPr>
        <w:numPr>
          <w:ilvl w:val="0"/>
          <w:numId w:val="3"/>
        </w:numPr>
        <w:spacing w:beforeAutospacing="1" w:line="240" w:lineRule="auto"/>
        <w:ind w:left="0"/>
        <w:jc w:val="both"/>
        <w:rPr>
          <w:rFonts w:eastAsia="Times New Roman" w:cs="Times New Roman"/>
          <w:color w:val="000000" w:themeColor="text1"/>
          <w:sz w:val="21"/>
          <w:szCs w:val="21"/>
          <w:lang w:eastAsia="ru-RU"/>
        </w:rPr>
      </w:pPr>
      <w:r w:rsidRPr="00792FE5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овладение техникой смыслового чтения вслух, «про себя» (молча) и текстовой деятельностью, обеспечивающей понимание и использование информации</w:t>
      </w:r>
      <w:r w:rsidR="00252E1B">
        <w:rPr>
          <w:rFonts w:eastAsia="Times New Roman" w:cs="Times New Roman"/>
          <w:color w:val="000000" w:themeColor="text1"/>
          <w:sz w:val="21"/>
          <w:szCs w:val="21"/>
          <w:lang w:eastAsia="ru-RU"/>
        </w:rPr>
        <w:t xml:space="preserve"> </w:t>
      </w:r>
      <w:r w:rsidRPr="00252E1B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для решения учебных задач.</w:t>
      </w:r>
      <w:r w:rsidR="00B66D62" w:rsidRPr="00252E1B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252E1B" w:rsidRDefault="00B66D62" w:rsidP="00252E1B">
      <w:pPr>
        <w:pStyle w:val="a7"/>
        <w:ind w:left="0" w:right="118" w:firstLine="426"/>
        <w:jc w:val="both"/>
        <w:rPr>
          <w:color w:val="000000" w:themeColor="text1"/>
          <w:shd w:val="clear" w:color="auto" w:fill="FFFFFF"/>
        </w:rPr>
      </w:pPr>
      <w:r w:rsidRPr="00792FE5">
        <w:rPr>
          <w:color w:val="000000" w:themeColor="text1"/>
          <w:shd w:val="clear" w:color="auto" w:fill="FFFFFF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</w:t>
      </w:r>
      <w:r w:rsidR="00C257E6" w:rsidRPr="00792FE5">
        <w:rPr>
          <w:color w:val="000000" w:themeColor="text1"/>
          <w:shd w:val="clear" w:color="auto" w:fill="FFFFFF"/>
        </w:rPr>
        <w:t xml:space="preserve">. </w:t>
      </w:r>
    </w:p>
    <w:p w:rsidR="00252E1B" w:rsidRDefault="00252E1B" w:rsidP="00252E1B">
      <w:pPr>
        <w:pStyle w:val="a7"/>
        <w:ind w:left="0" w:right="118" w:firstLine="426"/>
        <w:jc w:val="both"/>
        <w:rPr>
          <w:rStyle w:val="a6"/>
          <w:color w:val="000000" w:themeColor="text1"/>
          <w:shd w:val="clear" w:color="auto" w:fill="FFFFFF"/>
        </w:rPr>
      </w:pPr>
      <w:r w:rsidRPr="00252E1B">
        <w:rPr>
          <w:color w:val="000000" w:themeColor="text1"/>
          <w:shd w:val="clear" w:color="auto" w:fill="FFFFFF"/>
        </w:rPr>
        <w:t>Содержание учебного предмета «Литературное чтение» раскрывает следующие направления литературного образования младшего школьника: речевая и читательская деятельности, круг    чтения, творческая деятельность</w:t>
      </w:r>
      <w:r>
        <w:rPr>
          <w:color w:val="000000" w:themeColor="text1"/>
          <w:shd w:val="clear" w:color="auto" w:fill="FFFFFF"/>
        </w:rPr>
        <w:t xml:space="preserve"> и включает в себя </w:t>
      </w:r>
      <w:r w:rsidR="00C257E6" w:rsidRPr="00792FE5">
        <w:rPr>
          <w:color w:val="000000" w:themeColor="text1"/>
        </w:rPr>
        <w:t>следующие разделы:</w:t>
      </w:r>
      <w:r w:rsidR="00C257E6" w:rsidRPr="00792FE5">
        <w:rPr>
          <w:bCs/>
          <w:color w:val="000000" w:themeColor="text1"/>
        </w:rPr>
        <w:t xml:space="preserve"> </w:t>
      </w:r>
      <w:proofErr w:type="gramStart"/>
      <w:r w:rsidR="00B66D62" w:rsidRPr="00792FE5">
        <w:rPr>
          <w:rStyle w:val="a6"/>
          <w:color w:val="000000" w:themeColor="text1"/>
          <w:shd w:val="clear" w:color="auto" w:fill="FFFFFF"/>
        </w:rPr>
        <w:t>О нашей Родине; Фольклор (устное народное творчество)</w:t>
      </w:r>
      <w:r w:rsidR="00C257E6" w:rsidRPr="00792FE5">
        <w:rPr>
          <w:rStyle w:val="a6"/>
          <w:color w:val="000000" w:themeColor="text1"/>
          <w:shd w:val="clear" w:color="auto" w:fill="FFFFFF"/>
        </w:rPr>
        <w:t>;</w:t>
      </w:r>
      <w:r w:rsidR="00B66D62" w:rsidRPr="00792FE5">
        <w:rPr>
          <w:rStyle w:val="a6"/>
          <w:color w:val="000000" w:themeColor="text1"/>
          <w:shd w:val="clear" w:color="auto" w:fill="FFFFFF"/>
        </w:rPr>
        <w:t xml:space="preserve"> Звуки и краски родно</w:t>
      </w:r>
      <w:r w:rsidR="00C257E6" w:rsidRPr="00792FE5">
        <w:rPr>
          <w:rStyle w:val="a6"/>
          <w:color w:val="000000" w:themeColor="text1"/>
          <w:shd w:val="clear" w:color="auto" w:fill="FFFFFF"/>
        </w:rPr>
        <w:t>й природы в разные времена года;</w:t>
      </w:r>
      <w:r w:rsidR="00B66D62" w:rsidRPr="00792FE5">
        <w:rPr>
          <w:rStyle w:val="a6"/>
          <w:color w:val="000000" w:themeColor="text1"/>
          <w:shd w:val="clear" w:color="auto" w:fill="FFFFFF"/>
        </w:rPr>
        <w:t xml:space="preserve"> О детях и дружбе</w:t>
      </w:r>
      <w:r w:rsidR="00C257E6" w:rsidRPr="00792FE5">
        <w:rPr>
          <w:color w:val="000000" w:themeColor="text1"/>
          <w:shd w:val="clear" w:color="auto" w:fill="FFFFFF"/>
        </w:rPr>
        <w:t>;</w:t>
      </w:r>
      <w:r w:rsidR="00B66D62" w:rsidRPr="00792FE5">
        <w:rPr>
          <w:color w:val="000000" w:themeColor="text1"/>
          <w:shd w:val="clear" w:color="auto" w:fill="FFFFFF"/>
        </w:rPr>
        <w:t xml:space="preserve"> </w:t>
      </w:r>
      <w:r w:rsidR="00C257E6" w:rsidRPr="00792FE5">
        <w:rPr>
          <w:rStyle w:val="a6"/>
          <w:color w:val="000000" w:themeColor="text1"/>
          <w:shd w:val="clear" w:color="auto" w:fill="FFFFFF"/>
        </w:rPr>
        <w:t>Мир сказок;</w:t>
      </w:r>
      <w:r w:rsidR="00B66D62" w:rsidRPr="00792FE5">
        <w:rPr>
          <w:rStyle w:val="a6"/>
          <w:color w:val="000000" w:themeColor="text1"/>
          <w:shd w:val="clear" w:color="auto" w:fill="FFFFFF"/>
        </w:rPr>
        <w:t xml:space="preserve"> О братьях наших меньших</w:t>
      </w:r>
      <w:r w:rsidR="00C257E6" w:rsidRPr="00792FE5">
        <w:rPr>
          <w:color w:val="000000" w:themeColor="text1"/>
          <w:shd w:val="clear" w:color="auto" w:fill="FFFFFF"/>
        </w:rPr>
        <w:t>;</w:t>
      </w:r>
      <w:r w:rsidR="00B66D62" w:rsidRPr="00792FE5">
        <w:rPr>
          <w:color w:val="000000" w:themeColor="text1"/>
          <w:shd w:val="clear" w:color="auto" w:fill="FFFFFF"/>
        </w:rPr>
        <w:t xml:space="preserve"> </w:t>
      </w:r>
      <w:r w:rsidR="00B66D62" w:rsidRPr="00792FE5">
        <w:rPr>
          <w:rStyle w:val="a6"/>
          <w:color w:val="000000" w:themeColor="text1"/>
          <w:shd w:val="clear" w:color="auto" w:fill="FFFFFF"/>
        </w:rPr>
        <w:t>О наших близких, о семь</w:t>
      </w:r>
      <w:r w:rsidR="009B5434">
        <w:rPr>
          <w:rStyle w:val="a6"/>
          <w:color w:val="000000" w:themeColor="text1"/>
          <w:shd w:val="clear" w:color="auto" w:fill="FFFFFF"/>
        </w:rPr>
        <w:t>е</w:t>
      </w:r>
      <w:r w:rsidR="00C257E6" w:rsidRPr="00792FE5">
        <w:rPr>
          <w:rStyle w:val="a6"/>
          <w:color w:val="000000" w:themeColor="text1"/>
          <w:shd w:val="clear" w:color="auto" w:fill="FFFFFF"/>
        </w:rPr>
        <w:t>; Зарубежная литература</w:t>
      </w:r>
      <w:r w:rsidR="00C257E6" w:rsidRPr="00792FE5">
        <w:rPr>
          <w:color w:val="000000" w:themeColor="text1"/>
          <w:shd w:val="clear" w:color="auto" w:fill="FFFFFF"/>
        </w:rPr>
        <w:t xml:space="preserve">; </w:t>
      </w:r>
      <w:r w:rsidR="00C257E6" w:rsidRPr="00792FE5">
        <w:rPr>
          <w:rStyle w:val="a6"/>
          <w:color w:val="000000" w:themeColor="text1"/>
          <w:shd w:val="clear" w:color="auto" w:fill="FFFFFF"/>
        </w:rPr>
        <w:t>Библиографическая культура.</w:t>
      </w:r>
      <w:proofErr w:type="gramEnd"/>
    </w:p>
    <w:p w:rsidR="006B56E3" w:rsidRPr="009B5434" w:rsidRDefault="006B56E3" w:rsidP="006B56E3">
      <w:pPr>
        <w:spacing w:line="240" w:lineRule="auto"/>
        <w:ind w:firstLine="426"/>
        <w:jc w:val="both"/>
        <w:rPr>
          <w:rFonts w:eastAsia="Times New Roman" w:cs="Times New Roman"/>
          <w:color w:val="000000" w:themeColor="text1"/>
          <w:sz w:val="21"/>
          <w:szCs w:val="21"/>
          <w:lang w:eastAsia="ru-RU"/>
        </w:rPr>
      </w:pPr>
      <w:r w:rsidRPr="009B5434">
        <w:rPr>
          <w:rFonts w:eastAsia="Times New Roman" w:cs="Times New Roman"/>
          <w:color w:val="231F20"/>
          <w:sz w:val="24"/>
          <w:szCs w:val="24"/>
          <w:lang w:eastAsia="ru-RU"/>
        </w:rPr>
        <w:t>На изучение литературного чтения в 1 классе отводится 132 ч (4 ч в неделю, 33 учебные недели): из них 92 ч (23 учебные недели) отводится урокам обучения чтению в период обучения грамоте и 40 ч (10 учебных недель) — урокам литературного чтения.</w:t>
      </w:r>
    </w:p>
    <w:p w:rsidR="00B66D62" w:rsidRPr="00792FE5" w:rsidRDefault="00B66D62" w:rsidP="00792FE5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</w:p>
    <w:sectPr w:rsidR="00B66D62" w:rsidRPr="00792FE5" w:rsidSect="00252E1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768B0"/>
    <w:multiLevelType w:val="hybridMultilevel"/>
    <w:tmpl w:val="8C54E400"/>
    <w:lvl w:ilvl="0" w:tplc="EEACE8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74D9D"/>
    <w:multiLevelType w:val="multilevel"/>
    <w:tmpl w:val="79206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6D01880"/>
    <w:multiLevelType w:val="hybridMultilevel"/>
    <w:tmpl w:val="ED3A93F8"/>
    <w:lvl w:ilvl="0" w:tplc="05CA93E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2D69"/>
    <w:rsid w:val="0005005F"/>
    <w:rsid w:val="000C20CC"/>
    <w:rsid w:val="000D6F52"/>
    <w:rsid w:val="00252E1B"/>
    <w:rsid w:val="00255A8E"/>
    <w:rsid w:val="006A4621"/>
    <w:rsid w:val="006B56E3"/>
    <w:rsid w:val="00715AC4"/>
    <w:rsid w:val="00792FE5"/>
    <w:rsid w:val="00812D69"/>
    <w:rsid w:val="00996C69"/>
    <w:rsid w:val="009B5434"/>
    <w:rsid w:val="00A40CFB"/>
    <w:rsid w:val="00A771B3"/>
    <w:rsid w:val="00B66D62"/>
    <w:rsid w:val="00C257E6"/>
    <w:rsid w:val="00C57C66"/>
    <w:rsid w:val="00E80DDD"/>
    <w:rsid w:val="00E9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1B3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1B3"/>
    <w:pPr>
      <w:ind w:left="720"/>
      <w:contextualSpacing/>
    </w:pPr>
  </w:style>
  <w:style w:type="paragraph" w:styleId="a4">
    <w:name w:val="No Spacing"/>
    <w:uiPriority w:val="1"/>
    <w:qFormat/>
    <w:rsid w:val="00A771B3"/>
    <w:pPr>
      <w:spacing w:after="0" w:line="240" w:lineRule="auto"/>
    </w:pPr>
    <w:rPr>
      <w:rFonts w:ascii="Times New Roman" w:hAnsi="Times New Roman"/>
      <w:sz w:val="28"/>
    </w:rPr>
  </w:style>
  <w:style w:type="paragraph" w:styleId="a5">
    <w:name w:val="Normal (Web)"/>
    <w:basedOn w:val="a"/>
    <w:uiPriority w:val="99"/>
    <w:semiHidden/>
    <w:unhideWhenUsed/>
    <w:rsid w:val="000D6F5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B66D62"/>
  </w:style>
  <w:style w:type="character" w:customStyle="1" w:styleId="placeholder">
    <w:name w:val="placeholder"/>
    <w:basedOn w:val="a0"/>
    <w:rsid w:val="00B66D62"/>
  </w:style>
  <w:style w:type="character" w:styleId="a6">
    <w:name w:val="Emphasis"/>
    <w:basedOn w:val="a0"/>
    <w:uiPriority w:val="20"/>
    <w:qFormat/>
    <w:rsid w:val="00B66D62"/>
    <w:rPr>
      <w:i/>
      <w:iCs/>
    </w:rPr>
  </w:style>
  <w:style w:type="paragraph" w:customStyle="1" w:styleId="c30">
    <w:name w:val="c30"/>
    <w:basedOn w:val="a"/>
    <w:rsid w:val="00792FE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qFormat/>
    <w:rsid w:val="009B5434"/>
    <w:pPr>
      <w:widowControl w:val="0"/>
      <w:autoSpaceDE w:val="0"/>
      <w:autoSpaceDN w:val="0"/>
      <w:spacing w:line="240" w:lineRule="auto"/>
      <w:ind w:left="920" w:hanging="132"/>
    </w:pPr>
    <w:rPr>
      <w:rFonts w:eastAsia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9B543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1B3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1B3"/>
    <w:pPr>
      <w:ind w:left="720"/>
      <w:contextualSpacing/>
    </w:pPr>
  </w:style>
  <w:style w:type="paragraph" w:styleId="a4">
    <w:name w:val="No Spacing"/>
    <w:uiPriority w:val="1"/>
    <w:qFormat/>
    <w:rsid w:val="00A771B3"/>
    <w:pPr>
      <w:spacing w:after="0" w:line="240" w:lineRule="auto"/>
    </w:pPr>
    <w:rPr>
      <w:rFonts w:ascii="Times New Roman" w:hAnsi="Times New Roman"/>
      <w:sz w:val="28"/>
    </w:rPr>
  </w:style>
  <w:style w:type="paragraph" w:styleId="a5">
    <w:name w:val="Normal (Web)"/>
    <w:basedOn w:val="a"/>
    <w:uiPriority w:val="99"/>
    <w:semiHidden/>
    <w:unhideWhenUsed/>
    <w:rsid w:val="000D6F5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B66D62"/>
  </w:style>
  <w:style w:type="character" w:customStyle="1" w:styleId="placeholder">
    <w:name w:val="placeholder"/>
    <w:basedOn w:val="a0"/>
    <w:rsid w:val="00B66D62"/>
  </w:style>
  <w:style w:type="character" w:styleId="a6">
    <w:name w:val="Emphasis"/>
    <w:basedOn w:val="a0"/>
    <w:uiPriority w:val="20"/>
    <w:qFormat/>
    <w:rsid w:val="00B66D62"/>
    <w:rPr>
      <w:i/>
      <w:iCs/>
    </w:rPr>
  </w:style>
  <w:style w:type="paragraph" w:customStyle="1" w:styleId="c30">
    <w:name w:val="c30"/>
    <w:basedOn w:val="a"/>
    <w:rsid w:val="00792FE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2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Начальная школа 203</dc:creator>
  <cp:keywords/>
  <dc:description/>
  <cp:lastModifiedBy>Людмила</cp:lastModifiedBy>
  <cp:revision>14</cp:revision>
  <dcterms:created xsi:type="dcterms:W3CDTF">2023-06-21T04:41:00Z</dcterms:created>
  <dcterms:modified xsi:type="dcterms:W3CDTF">2023-11-17T08:16:00Z</dcterms:modified>
</cp:coreProperties>
</file>