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29B" w:rsidRDefault="00CE10BA" w:rsidP="0055026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6872">
        <w:rPr>
          <w:rFonts w:ascii="Times New Roman" w:hAnsi="Times New Roman" w:cs="Times New Roman"/>
          <w:bCs/>
          <w:sz w:val="28"/>
          <w:szCs w:val="28"/>
        </w:rPr>
        <w:t>Аннотация  к рабочей   программе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51D1">
        <w:rPr>
          <w:rFonts w:ascii="Times New Roman" w:hAnsi="Times New Roman" w:cs="Times New Roman"/>
          <w:bCs/>
          <w:sz w:val="28"/>
          <w:szCs w:val="28"/>
        </w:rPr>
        <w:t>факультативного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курса</w:t>
      </w:r>
    </w:p>
    <w:p w:rsidR="00CE10BA" w:rsidRPr="0040043D" w:rsidRDefault="00CE10BA" w:rsidP="0055026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68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0043D">
        <w:rPr>
          <w:rFonts w:ascii="Times New Roman" w:hAnsi="Times New Roman" w:cs="Times New Roman"/>
          <w:bCs/>
          <w:sz w:val="28"/>
          <w:szCs w:val="28"/>
        </w:rPr>
        <w:t>«Актуальные вопросы истории России XX века»</w:t>
      </w:r>
      <w:r w:rsidR="0040043D" w:rsidRPr="0040043D">
        <w:rPr>
          <w:rFonts w:ascii="Times New Roman" w:hAnsi="Times New Roman" w:cs="Times New Roman"/>
          <w:bCs/>
          <w:sz w:val="28"/>
          <w:szCs w:val="28"/>
        </w:rPr>
        <w:t>, 11 класс</w:t>
      </w:r>
    </w:p>
    <w:p w:rsidR="0055026C" w:rsidRDefault="0055026C" w:rsidP="005502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5026C" w:rsidRPr="00207CC0" w:rsidRDefault="007751D1" w:rsidP="00550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5026C" w:rsidRPr="00207CC0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факультативного </w:t>
      </w:r>
      <w:r w:rsidR="0055026C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55026C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55026C" w:rsidRPr="0055026C">
        <w:rPr>
          <w:rFonts w:ascii="Times New Roman" w:hAnsi="Times New Roman" w:cs="Times New Roman"/>
          <w:b/>
          <w:sz w:val="24"/>
          <w:szCs w:val="24"/>
        </w:rPr>
        <w:t>«</w:t>
      </w:r>
      <w:r w:rsidR="0040043D" w:rsidRPr="0040043D">
        <w:rPr>
          <w:rFonts w:ascii="Times New Roman" w:hAnsi="Times New Roman" w:cs="Times New Roman"/>
          <w:b/>
          <w:bCs/>
          <w:sz w:val="24"/>
          <w:szCs w:val="24"/>
        </w:rPr>
        <w:t>Актуальные вопросы истории России XX века»</w:t>
      </w:r>
      <w:r w:rsidR="0055026C" w:rsidRPr="0055026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55026C" w:rsidRPr="0055026C">
        <w:rPr>
          <w:rFonts w:ascii="Times New Roman" w:hAnsi="Times New Roman" w:cs="Times New Roman"/>
          <w:sz w:val="24"/>
          <w:szCs w:val="24"/>
        </w:rPr>
        <w:t xml:space="preserve">для </w:t>
      </w:r>
      <w:r w:rsidR="0055026C">
        <w:rPr>
          <w:rFonts w:ascii="Times New Roman" w:hAnsi="Times New Roman" w:cs="Times New Roman"/>
          <w:sz w:val="24"/>
          <w:szCs w:val="24"/>
        </w:rPr>
        <w:t>11</w:t>
      </w:r>
      <w:r w:rsidR="0055026C" w:rsidRPr="0055026C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55026C">
        <w:rPr>
          <w:rFonts w:ascii="Times New Roman" w:hAnsi="Times New Roman" w:cs="Times New Roman"/>
          <w:sz w:val="24"/>
          <w:szCs w:val="24"/>
        </w:rPr>
        <w:t>разработана</w:t>
      </w:r>
      <w:r w:rsidR="0055026C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55026C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55026C" w:rsidRPr="00C703C5">
        <w:rPr>
          <w:rFonts w:ascii="Times New Roman" w:hAnsi="Times New Roman" w:cs="Times New Roman"/>
          <w:sz w:val="24"/>
          <w:szCs w:val="24"/>
        </w:rPr>
        <w:t xml:space="preserve">с </w:t>
      </w:r>
      <w:r w:rsidR="0055026C" w:rsidRPr="0040043D">
        <w:rPr>
          <w:rFonts w:ascii="Times New Roman" w:hAnsi="Times New Roman"/>
          <w:sz w:val="24"/>
          <w:szCs w:val="24"/>
        </w:rPr>
        <w:t xml:space="preserve">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7C2125" w:rsidRPr="0040043D">
        <w:rPr>
          <w:rFonts w:ascii="Times New Roman" w:hAnsi="Times New Roman"/>
          <w:sz w:val="24"/>
          <w:szCs w:val="24"/>
        </w:rPr>
        <w:t xml:space="preserve">17.05.2012 № 413 </w:t>
      </w:r>
      <w:r w:rsidR="0055026C" w:rsidRPr="0040043D">
        <w:rPr>
          <w:rFonts w:ascii="Times New Roman" w:hAnsi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CE10BA" w:rsidRDefault="00CE10BA" w:rsidP="0053789E">
      <w:pPr>
        <w:shd w:val="clear" w:color="auto" w:fill="FFFFFF"/>
        <w:spacing w:after="0"/>
        <w:ind w:left="10" w:firstLine="5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курса рассчитана на 3</w:t>
      </w:r>
      <w:r w:rsidR="0040043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час</w:t>
      </w:r>
      <w:r w:rsidR="0040043D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ее основу положены следующие принципы: проблемность, научность, доступность, преем</w:t>
      </w:r>
      <w:r>
        <w:rPr>
          <w:rFonts w:ascii="Times New Roman" w:hAnsi="Times New Roman"/>
          <w:sz w:val="24"/>
          <w:szCs w:val="24"/>
        </w:rPr>
        <w:softHyphen/>
        <w:t xml:space="preserve">ственность и наглядность. </w:t>
      </w:r>
      <w:r w:rsidR="008E02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Объектом изучения являются трудные и неоднозначные вопросы, свя</w:t>
      </w:r>
      <w:r w:rsidR="0053789E">
        <w:rPr>
          <w:rFonts w:ascii="Times New Roman" w:hAnsi="Times New Roman"/>
          <w:sz w:val="24"/>
          <w:szCs w:val="24"/>
        </w:rPr>
        <w:t>занные с политической историей</w:t>
      </w:r>
      <w:r>
        <w:rPr>
          <w:rFonts w:ascii="Times New Roman" w:hAnsi="Times New Roman"/>
          <w:sz w:val="24"/>
          <w:szCs w:val="24"/>
        </w:rPr>
        <w:t xml:space="preserve">. Курс рассчитан на учащихся, выбирающих гуманитарный профиль (профессия «человек-человек»). </w:t>
      </w:r>
    </w:p>
    <w:p w:rsidR="00CE10BA" w:rsidRDefault="00CE10BA" w:rsidP="0053789E">
      <w:pPr>
        <w:shd w:val="clear" w:color="auto" w:fill="FFFFFF"/>
        <w:spacing w:after="0"/>
        <w:ind w:left="55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курса:</w:t>
      </w:r>
    </w:p>
    <w:p w:rsidR="00CE10BA" w:rsidRDefault="00CE10BA" w:rsidP="0053789E">
      <w:pPr>
        <w:shd w:val="clear" w:color="auto" w:fill="FFFFFF"/>
        <w:tabs>
          <w:tab w:val="left" w:pos="720"/>
        </w:tabs>
        <w:suppressAutoHyphens/>
        <w:spacing w:after="0"/>
        <w:ind w:left="547" w:right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CE10BA">
        <w:rPr>
          <w:rFonts w:ascii="Times New Roman" w:hAnsi="Times New Roman"/>
          <w:iCs/>
          <w:sz w:val="24"/>
          <w:szCs w:val="24"/>
        </w:rPr>
        <w:t>представить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учащимся иной взгляд («взгляд с другой сторо</w:t>
      </w:r>
      <w:r>
        <w:rPr>
          <w:rFonts w:ascii="Times New Roman" w:hAnsi="Times New Roman"/>
          <w:sz w:val="24"/>
          <w:szCs w:val="24"/>
        </w:rPr>
        <w:softHyphen/>
        <w:t>ны») на проблемы политической истории XX века</w:t>
      </w:r>
    </w:p>
    <w:p w:rsidR="00CE10BA" w:rsidRDefault="00CE10BA" w:rsidP="0053789E">
      <w:pPr>
        <w:shd w:val="clear" w:color="auto" w:fill="FFFFFF"/>
        <w:tabs>
          <w:tab w:val="left" w:pos="720"/>
        </w:tabs>
        <w:suppressAutoHyphens/>
        <w:spacing w:after="0"/>
        <w:ind w:left="5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CE10BA">
        <w:rPr>
          <w:rFonts w:ascii="Times New Roman" w:hAnsi="Times New Roman"/>
          <w:iCs/>
          <w:sz w:val="24"/>
          <w:szCs w:val="24"/>
        </w:rPr>
        <w:t xml:space="preserve">отразить </w:t>
      </w:r>
      <w:r>
        <w:rPr>
          <w:rFonts w:ascii="Times New Roman" w:hAnsi="Times New Roman"/>
          <w:sz w:val="24"/>
          <w:szCs w:val="24"/>
        </w:rPr>
        <w:t>приоритет общечеловеческих ценностей;</w:t>
      </w:r>
    </w:p>
    <w:p w:rsidR="00CE10BA" w:rsidRDefault="00CE10BA" w:rsidP="0053789E">
      <w:pPr>
        <w:shd w:val="clear" w:color="auto" w:fill="FFFFFF"/>
        <w:tabs>
          <w:tab w:val="left" w:pos="720"/>
        </w:tabs>
        <w:suppressAutoHyphens/>
        <w:spacing w:after="0"/>
        <w:ind w:left="547"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CE10BA">
        <w:rPr>
          <w:rFonts w:ascii="Times New Roman" w:hAnsi="Times New Roman"/>
          <w:iCs/>
          <w:sz w:val="24"/>
          <w:szCs w:val="24"/>
        </w:rPr>
        <w:t>обучить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основам работы с историческими документами, при</w:t>
      </w:r>
      <w:r>
        <w:rPr>
          <w:rFonts w:ascii="Times New Roman" w:hAnsi="Times New Roman"/>
          <w:sz w:val="24"/>
          <w:szCs w:val="24"/>
        </w:rPr>
        <w:softHyphen/>
        <w:t>меняя ранее полученные знания.</w:t>
      </w:r>
    </w:p>
    <w:p w:rsidR="0053789E" w:rsidRDefault="0053789E" w:rsidP="0053789E">
      <w:pPr>
        <w:tabs>
          <w:tab w:val="left" w:pos="1041"/>
        </w:tabs>
        <w:spacing w:after="0"/>
        <w:ind w:right="10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Основные проблемные вопросы: особенности политической системы Российской империи  вначале 20 в., проблемы становления многопартийности и программ политических партий, альтернативы 17 года и гражданской войны.   </w:t>
      </w:r>
    </w:p>
    <w:p w:rsidR="008E029B" w:rsidRPr="008E029B" w:rsidRDefault="008E029B" w:rsidP="0053789E">
      <w:pPr>
        <w:tabs>
          <w:tab w:val="left" w:pos="1041"/>
        </w:tabs>
        <w:spacing w:after="0"/>
        <w:ind w:right="10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029B">
        <w:rPr>
          <w:rFonts w:ascii="Times New Roman" w:eastAsia="Times New Roman" w:hAnsi="Times New Roman" w:cs="Times New Roman"/>
          <w:sz w:val="24"/>
          <w:szCs w:val="24"/>
        </w:rPr>
        <w:t xml:space="preserve">В программе по учебному </w:t>
      </w:r>
      <w:r w:rsidR="0053789E">
        <w:rPr>
          <w:rFonts w:ascii="Times New Roman" w:eastAsia="Times New Roman" w:hAnsi="Times New Roman" w:cs="Times New Roman"/>
          <w:sz w:val="24"/>
          <w:szCs w:val="24"/>
        </w:rPr>
        <w:t>курсу</w:t>
      </w:r>
      <w:r w:rsidRPr="008E029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3789E">
        <w:rPr>
          <w:rFonts w:ascii="Times New Roman" w:hAnsi="Times New Roman"/>
          <w:sz w:val="24"/>
          <w:szCs w:val="24"/>
        </w:rPr>
        <w:t xml:space="preserve">Актуальные вопросы истории России </w:t>
      </w:r>
      <w:r w:rsidR="0053789E">
        <w:rPr>
          <w:rFonts w:ascii="Times New Roman" w:hAnsi="Times New Roman"/>
          <w:sz w:val="24"/>
          <w:szCs w:val="24"/>
          <w:lang w:val="en-US"/>
        </w:rPr>
        <w:t>XX</w:t>
      </w:r>
      <w:r w:rsidR="0053789E">
        <w:rPr>
          <w:rFonts w:ascii="Times New Roman" w:hAnsi="Times New Roman"/>
          <w:sz w:val="24"/>
          <w:szCs w:val="24"/>
        </w:rPr>
        <w:t xml:space="preserve"> века</w:t>
      </w:r>
      <w:r w:rsidRPr="008E029B">
        <w:rPr>
          <w:rFonts w:ascii="Times New Roman" w:eastAsia="Times New Roman" w:hAnsi="Times New Roman" w:cs="Times New Roman"/>
          <w:sz w:val="24"/>
          <w:szCs w:val="24"/>
        </w:rPr>
        <w:t>» (углубленный уровень) соблюдается преемственность с ФГОС ООО.</w:t>
      </w:r>
    </w:p>
    <w:p w:rsidR="008E029B" w:rsidRDefault="008E029B" w:rsidP="0053789E">
      <w:pPr>
        <w:tabs>
          <w:tab w:val="left" w:pos="551"/>
        </w:tabs>
        <w:spacing w:after="0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029B">
        <w:rPr>
          <w:rFonts w:ascii="Times New Roman" w:eastAsia="Times New Roman" w:hAnsi="Times New Roman" w:cs="Times New Roman"/>
          <w:sz w:val="24"/>
          <w:szCs w:val="24"/>
        </w:rPr>
        <w:t>В программе курса предусмотрены уроки: практические работы, семинары, диспуты, которые способствуют формированию у учащихся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:rsidR="0040043D" w:rsidRPr="0040043D" w:rsidRDefault="0053789E" w:rsidP="0053789E">
      <w:pPr>
        <w:tabs>
          <w:tab w:val="left" w:pos="1500"/>
          <w:tab w:val="left" w:pos="2460"/>
          <w:tab w:val="left" w:pos="4060"/>
          <w:tab w:val="left" w:pos="4540"/>
          <w:tab w:val="left" w:pos="4900"/>
          <w:tab w:val="left" w:pos="6420"/>
          <w:tab w:val="left" w:pos="6860"/>
          <w:tab w:val="left" w:pos="7140"/>
          <w:tab w:val="left" w:pos="7500"/>
          <w:tab w:val="left" w:pos="8700"/>
          <w:tab w:val="left" w:pos="9240"/>
        </w:tabs>
        <w:jc w:val="both"/>
        <w:rPr>
          <w:rFonts w:ascii="Times New Roman" w:eastAsia="Times New Roman" w:hAnsi="Times New Roman" w:cs="Times New Roman"/>
        </w:rPr>
      </w:pPr>
      <w:r w:rsidRPr="0058329F">
        <w:rPr>
          <w:rFonts w:ascii="Times New Roman" w:eastAsia="Times New Roman" w:hAnsi="Times New Roman" w:cs="Times New Roman"/>
          <w:b/>
          <w:sz w:val="24"/>
          <w:szCs w:val="24"/>
        </w:rPr>
        <w:t>Основные виды деятельности:</w:t>
      </w:r>
      <w:r w:rsidRPr="0058329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Pr="0058329F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Используют </w:t>
      </w:r>
      <w:r w:rsidRPr="0058329F">
        <w:rPr>
          <w:rFonts w:ascii="Times New Roman" w:hAnsi="Times New Roman" w:cs="Times New Roman"/>
        </w:rPr>
        <w:t>приемы самостоятельного поиска и критического анализа историко-социальной информации в Интернете, на телевидении, в других СМИ.</w:t>
      </w:r>
      <w:r w:rsidRPr="0058329F">
        <w:rPr>
          <w:rFonts w:ascii="Times New Roman" w:eastAsia="Times New Roman" w:hAnsi="Times New Roman" w:cs="Times New Roman"/>
          <w:sz w:val="24"/>
          <w:szCs w:val="24"/>
        </w:rPr>
        <w:t xml:space="preserve"> Формулируют  цели, организовывают эффективный поиск ресурсов для  достижения цели и решения проб</w:t>
      </w:r>
      <w:r w:rsidRPr="0058329F">
        <w:rPr>
          <w:rFonts w:ascii="Times New Roman" w:eastAsia="Times New Roman" w:hAnsi="Times New Roman" w:cs="Times New Roman"/>
          <w:sz w:val="24"/>
          <w:szCs w:val="24"/>
        </w:rPr>
        <w:softHyphen/>
        <w:t>лем. Дают комплексную оценку историческим периодам (в соответствии с периодизацией, изложенной в историко-культурном стандарте), проводят временной и пространственный анализ.</w:t>
      </w:r>
      <w:r w:rsidRPr="0058329F">
        <w:rPr>
          <w:rFonts w:ascii="Times New Roman" w:eastAsia="Times New Roman" w:hAnsi="Times New Roman" w:cs="Times New Roman"/>
        </w:rPr>
        <w:t xml:space="preserve"> Подбирают партнеров для деловой коммуникации исходя из соображений результативности взаимодействия, а не личных симпатий. При осуществлении групповой работы являются  как руководителем, так и членом команды в разных ролях (генератор идей, критик, исполнитель, выступающи</w:t>
      </w:r>
      <w:r>
        <w:rPr>
          <w:rFonts w:ascii="Times New Roman" w:eastAsia="Times New Roman" w:hAnsi="Times New Roman" w:cs="Times New Roman"/>
        </w:rPr>
        <w:t>й, эксперт и т.д.).</w:t>
      </w:r>
      <w:r w:rsidR="0040043D">
        <w:rPr>
          <w:rFonts w:ascii="Times New Roman" w:eastAsia="Times New Roman" w:hAnsi="Times New Roman" w:cs="Times New Roman"/>
        </w:rPr>
        <w:t xml:space="preserve"> Промежуточная аттестация осуществляется в форме зачета.</w:t>
      </w:r>
      <w:bookmarkStart w:id="0" w:name="_GoBack"/>
      <w:bookmarkEnd w:id="0"/>
      <w:r w:rsidR="0040043D">
        <w:rPr>
          <w:rFonts w:ascii="Times New Roman" w:eastAsia="Times New Roman" w:hAnsi="Times New Roman" w:cs="Times New Roman"/>
        </w:rPr>
        <w:t xml:space="preserve"> </w:t>
      </w:r>
    </w:p>
    <w:p w:rsidR="0053789E" w:rsidRDefault="0053789E">
      <w:pPr>
        <w:spacing w:after="0"/>
        <w:jc w:val="both"/>
      </w:pPr>
    </w:p>
    <w:sectPr w:rsidR="0053789E" w:rsidSect="0053789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0BA"/>
    <w:rsid w:val="0040043D"/>
    <w:rsid w:val="0053789E"/>
    <w:rsid w:val="0055026C"/>
    <w:rsid w:val="007751D1"/>
    <w:rsid w:val="007C2125"/>
    <w:rsid w:val="008E029B"/>
    <w:rsid w:val="00CE10BA"/>
    <w:rsid w:val="00D4463C"/>
    <w:rsid w:val="00F9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BA"/>
  </w:style>
  <w:style w:type="paragraph" w:styleId="1">
    <w:name w:val="heading 1"/>
    <w:basedOn w:val="a"/>
    <w:link w:val="10"/>
    <w:uiPriority w:val="9"/>
    <w:qFormat/>
    <w:rsid w:val="00D44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E10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BA"/>
  </w:style>
  <w:style w:type="paragraph" w:styleId="1">
    <w:name w:val="heading 1"/>
    <w:basedOn w:val="a"/>
    <w:link w:val="10"/>
    <w:uiPriority w:val="9"/>
    <w:qFormat/>
    <w:rsid w:val="00D44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E1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208</dc:creator>
  <cp:lastModifiedBy>Толоконникова ТА</cp:lastModifiedBy>
  <cp:revision>6</cp:revision>
  <dcterms:created xsi:type="dcterms:W3CDTF">2019-10-21T11:26:00Z</dcterms:created>
  <dcterms:modified xsi:type="dcterms:W3CDTF">2023-11-20T05:54:00Z</dcterms:modified>
</cp:coreProperties>
</file>