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59E" w:rsidRPr="00A72189" w:rsidRDefault="00B2359E" w:rsidP="00B2359E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72189">
        <w:rPr>
          <w:rFonts w:ascii="Times New Roman" w:eastAsia="Calibri" w:hAnsi="Times New Roman" w:cs="Times New Roman"/>
          <w:b/>
          <w:bCs/>
          <w:sz w:val="24"/>
          <w:szCs w:val="24"/>
        </w:rPr>
        <w:t>Аннотация  к рабочей   программе по  предмету «Алгебра и начала математического анализа»</w:t>
      </w:r>
      <w:r w:rsidR="00A72189" w:rsidRPr="00A721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A72189" w:rsidRPr="00A72189">
        <w:rPr>
          <w:rFonts w:ascii="Times New Roman" w:eastAsia="Calibri" w:hAnsi="Times New Roman" w:cs="Times New Roman"/>
          <w:b/>
          <w:bCs/>
          <w:sz w:val="24"/>
          <w:szCs w:val="24"/>
        </w:rPr>
        <w:t>(базов</w:t>
      </w:r>
      <w:r w:rsidR="00A72189">
        <w:rPr>
          <w:rFonts w:ascii="Times New Roman" w:eastAsia="Calibri" w:hAnsi="Times New Roman" w:cs="Times New Roman"/>
          <w:b/>
          <w:bCs/>
          <w:sz w:val="24"/>
          <w:szCs w:val="24"/>
        </w:rPr>
        <w:t>ый уровень)</w:t>
      </w:r>
      <w:r w:rsidRPr="00A7218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10 класс </w:t>
      </w:r>
    </w:p>
    <w:p w:rsidR="00B2359E" w:rsidRPr="00B2359E" w:rsidRDefault="00B2359E" w:rsidP="00B2359E">
      <w:pPr>
        <w:spacing w:after="0" w:line="259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926D5" w:rsidRPr="00D01AB7" w:rsidRDefault="00B2359E" w:rsidP="002926D5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="002926D5" w:rsidRPr="00D01AB7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</w:t>
      </w:r>
      <w:r w:rsidR="002926D5" w:rsidRPr="00B2359E">
        <w:rPr>
          <w:rFonts w:ascii="Times New Roman" w:eastAsia="Calibri" w:hAnsi="Times New Roman" w:cs="Times New Roman"/>
          <w:sz w:val="24"/>
          <w:szCs w:val="24"/>
        </w:rPr>
        <w:t>«</w:t>
      </w:r>
      <w:r w:rsidR="002926D5">
        <w:rPr>
          <w:rFonts w:ascii="Times New Roman" w:eastAsia="Calibri" w:hAnsi="Times New Roman" w:cs="Times New Roman"/>
          <w:bCs/>
          <w:sz w:val="24"/>
          <w:szCs w:val="24"/>
        </w:rPr>
        <w:t>Алгебра и начала математического анализа</w:t>
      </w:r>
      <w:r w:rsidR="002926D5" w:rsidRPr="00B2359E">
        <w:rPr>
          <w:rFonts w:ascii="Times New Roman" w:eastAsia="Calibri" w:hAnsi="Times New Roman" w:cs="Times New Roman"/>
          <w:sz w:val="24"/>
          <w:szCs w:val="24"/>
        </w:rPr>
        <w:t>»</w:t>
      </w:r>
      <w:r w:rsidR="002926D5">
        <w:rPr>
          <w:rFonts w:ascii="Times New Roman" w:eastAsia="Calibri" w:hAnsi="Times New Roman" w:cs="Times New Roman"/>
          <w:sz w:val="24"/>
          <w:szCs w:val="24"/>
        </w:rPr>
        <w:t xml:space="preserve"> (базовый)</w:t>
      </w:r>
      <w:r w:rsidR="002926D5" w:rsidRPr="00D01AB7">
        <w:rPr>
          <w:rFonts w:ascii="Times New Roman" w:eastAsia="Calibri" w:hAnsi="Times New Roman" w:cs="Times New Roman"/>
          <w:sz w:val="24"/>
          <w:szCs w:val="24"/>
        </w:rPr>
        <w:t xml:space="preserve"> (предметная область «</w:t>
      </w:r>
      <w:r w:rsidR="002926D5" w:rsidRPr="00D01AB7">
        <w:rPr>
          <w:rFonts w:ascii="Times New Roman" w:eastAsia="Times New Roman" w:hAnsi="Times New Roman" w:cs="Times New Roman"/>
          <w:lang w:eastAsia="ru-RU"/>
        </w:rPr>
        <w:t xml:space="preserve">Математика </w:t>
      </w:r>
      <w:r w:rsidR="002926D5" w:rsidRPr="00D01AB7">
        <w:rPr>
          <w:rFonts w:ascii="Times New Roman" w:eastAsia="Times New Roman" w:hAnsi="Times New Roman" w:cs="Times New Roman"/>
          <w:color w:val="000000"/>
          <w:lang w:eastAsia="ru-RU"/>
        </w:rPr>
        <w:t>и информатика</w:t>
      </w:r>
      <w:r w:rsidR="002926D5">
        <w:rPr>
          <w:rFonts w:ascii="Times New Roman" w:eastAsia="Times New Roman" w:hAnsi="Times New Roman" w:cs="Times New Roman"/>
          <w:color w:val="000000"/>
          <w:lang w:eastAsia="ru-RU"/>
        </w:rPr>
        <w:t>»)</w:t>
      </w:r>
    </w:p>
    <w:p w:rsidR="002926D5" w:rsidRPr="00D01AB7" w:rsidRDefault="002926D5" w:rsidP="002926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01AB7">
        <w:rPr>
          <w:rFonts w:ascii="Times New Roman" w:eastAsia="Calibri" w:hAnsi="Times New Roman" w:cs="Times New Roman"/>
          <w:sz w:val="24"/>
          <w:szCs w:val="24"/>
        </w:rPr>
        <w:t xml:space="preserve">  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633733" w:rsidRPr="00633733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r w:rsidRPr="00D01AB7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026F23" w:rsidRPr="00026F23" w:rsidRDefault="00B2359E" w:rsidP="00026F2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 xml:space="preserve">Изучение </w:t>
      </w:r>
      <w:r w:rsidR="00F82E0D">
        <w:rPr>
          <w:rFonts w:ascii="Times New Roman" w:eastAsia="Calibri" w:hAnsi="Times New Roman" w:cs="Times New Roman"/>
          <w:sz w:val="24"/>
          <w:szCs w:val="24"/>
        </w:rPr>
        <w:t>алгебры и начала математического  анализа (</w:t>
      </w:r>
      <w:r w:rsidR="00026F23">
        <w:rPr>
          <w:rFonts w:ascii="Times New Roman" w:eastAsia="Calibri" w:hAnsi="Times New Roman" w:cs="Times New Roman"/>
          <w:sz w:val="24"/>
          <w:szCs w:val="24"/>
        </w:rPr>
        <w:t>базов</w:t>
      </w:r>
      <w:r w:rsidR="00F82E0D">
        <w:rPr>
          <w:rFonts w:ascii="Times New Roman" w:eastAsia="Calibri" w:hAnsi="Times New Roman" w:cs="Times New Roman"/>
          <w:sz w:val="24"/>
          <w:szCs w:val="24"/>
        </w:rPr>
        <w:t>ый уровень)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направлено на </w:t>
      </w:r>
      <w:r w:rsidR="00026F23" w:rsidRPr="00026F23">
        <w:rPr>
          <w:rFonts w:ascii="Times New Roman" w:eastAsia="Calibri" w:hAnsi="Times New Roman" w:cs="Times New Roman"/>
          <w:sz w:val="24"/>
          <w:szCs w:val="24"/>
        </w:rPr>
        <w:t>формирование центральных математических понятий (число, величина, геометрическая фигура, переменная, вероятность, функция), подведение учащихся на доступном для них уровне к  осознанию взаимосвязи математики и окружающего мира, понимание математики как части общей культуры человечества;</w:t>
      </w:r>
      <w:r w:rsidR="00026F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6F23" w:rsidRPr="00026F23">
        <w:rPr>
          <w:rFonts w:ascii="Times New Roman" w:eastAsia="Calibri" w:hAnsi="Times New Roman" w:cs="Times New Roman"/>
          <w:sz w:val="24"/>
          <w:szCs w:val="24"/>
        </w:rPr>
        <w:t>развитие интеллектуальных и творческих способностей учащихся, познавательной активности, исследовательских умений, критичности мышления, интереса к  изучению математики; формирование функциональной математической грамотности: умения распознавать математические аспекты в  реальных жизненных ситуациях и  при изучении других учебных</w:t>
      </w:r>
      <w:r w:rsidR="00026F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6F23" w:rsidRPr="00026F23">
        <w:rPr>
          <w:rFonts w:ascii="Times New Roman" w:eastAsia="Calibri" w:hAnsi="Times New Roman" w:cs="Times New Roman"/>
          <w:sz w:val="24"/>
          <w:szCs w:val="24"/>
        </w:rPr>
        <w:t>предметов, проявления зависимостей и  закономерностей,</w:t>
      </w:r>
      <w:r w:rsidR="00026F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26F23" w:rsidRPr="00026F23">
        <w:rPr>
          <w:rFonts w:ascii="Times New Roman" w:eastAsia="Calibri" w:hAnsi="Times New Roman" w:cs="Times New Roman"/>
          <w:sz w:val="24"/>
          <w:szCs w:val="24"/>
        </w:rPr>
        <w:t>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B2359E" w:rsidRPr="00B2359E" w:rsidRDefault="00B2359E" w:rsidP="00B2359E">
      <w:pPr>
        <w:spacing w:after="160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B2359E">
        <w:rPr>
          <w:rFonts w:ascii="Times New Roman" w:eastAsia="Calibri" w:hAnsi="Times New Roman" w:cs="Times New Roman"/>
          <w:sz w:val="24"/>
          <w:szCs w:val="24"/>
        </w:rPr>
        <w:tab/>
      </w:r>
      <w:r w:rsidRPr="00B2359E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Pr="00B2359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: </w:t>
      </w:r>
      <w:r w:rsidR="000D6021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числа и вычисления; функции и графики; уравнения и неравенства;</w:t>
      </w:r>
      <w:r w:rsidR="00F91A78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начала математического анализа; множества и логика.</w:t>
      </w:r>
    </w:p>
    <w:p w:rsidR="00B2359E" w:rsidRPr="00B2359E" w:rsidRDefault="00B2359E" w:rsidP="00B2359E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Рабочая программа рассчитана на </w:t>
      </w:r>
      <w:r w:rsidR="00CB4E70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</w:t>
      </w:r>
      <w:r w:rsidR="000D602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>(</w:t>
      </w:r>
      <w:r w:rsidR="00C75BB8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B2359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часа в неделю).</w:t>
      </w:r>
    </w:p>
    <w:p w:rsidR="00B2359E" w:rsidRPr="00B2359E" w:rsidRDefault="00B2359E" w:rsidP="00B2359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2359E">
        <w:rPr>
          <w:rFonts w:ascii="Times New Roman" w:eastAsia="Calibri" w:hAnsi="Times New Roman" w:cs="Times New Roman"/>
          <w:sz w:val="24"/>
          <w:szCs w:val="24"/>
        </w:rPr>
        <w:tab/>
        <w:t>В р</w:t>
      </w:r>
      <w:r w:rsidR="00CB4E70">
        <w:rPr>
          <w:rFonts w:ascii="Times New Roman" w:eastAsia="Calibri" w:hAnsi="Times New Roman" w:cs="Times New Roman"/>
          <w:sz w:val="24"/>
          <w:szCs w:val="24"/>
        </w:rPr>
        <w:t xml:space="preserve">амках программы предполагается 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75BB8">
        <w:rPr>
          <w:rFonts w:ascii="Times New Roman" w:eastAsia="Calibri" w:hAnsi="Times New Roman" w:cs="Times New Roman"/>
          <w:sz w:val="24"/>
          <w:szCs w:val="24"/>
        </w:rPr>
        <w:t>7</w:t>
      </w:r>
      <w:r w:rsidRPr="00B2359E">
        <w:rPr>
          <w:rFonts w:ascii="Times New Roman" w:eastAsia="Calibri" w:hAnsi="Times New Roman" w:cs="Times New Roman"/>
          <w:sz w:val="24"/>
          <w:szCs w:val="24"/>
        </w:rPr>
        <w:t xml:space="preserve"> контрольны</w:t>
      </w:r>
      <w:r w:rsidR="00DB743F">
        <w:rPr>
          <w:rFonts w:ascii="Times New Roman" w:eastAsia="Calibri" w:hAnsi="Times New Roman" w:cs="Times New Roman"/>
          <w:sz w:val="24"/>
          <w:szCs w:val="24"/>
        </w:rPr>
        <w:t>х работ</w:t>
      </w:r>
      <w:r w:rsidRPr="00B2359E">
        <w:rPr>
          <w:rFonts w:ascii="Times New Roman" w:eastAsia="Calibri" w:hAnsi="Times New Roman" w:cs="Times New Roman"/>
          <w:sz w:val="24"/>
          <w:szCs w:val="24"/>
        </w:rPr>
        <w:t>, включая стартовую диагностику и промежуточную аттестацию</w:t>
      </w:r>
      <w:r w:rsidR="00F91A7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359E" w:rsidRPr="00B2359E" w:rsidRDefault="00B2359E" w:rsidP="00B2359E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35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2359E" w:rsidRPr="00B2359E" w:rsidRDefault="00B2359E" w:rsidP="00B2359E">
      <w:pPr>
        <w:spacing w:after="0" w:line="259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B2359E" w:rsidRPr="00B2359E" w:rsidRDefault="00B2359E" w:rsidP="00B2359E">
      <w:pPr>
        <w:spacing w:after="160" w:line="259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2359E" w:rsidRPr="00B2359E" w:rsidRDefault="00B2359E" w:rsidP="00B2359E">
      <w:pPr>
        <w:spacing w:after="160" w:line="259" w:lineRule="auto"/>
        <w:rPr>
          <w:rFonts w:ascii="Calibri" w:eastAsia="Calibri" w:hAnsi="Calibri" w:cs="Times New Roman"/>
        </w:rPr>
      </w:pPr>
    </w:p>
    <w:p w:rsidR="00B2359E" w:rsidRPr="00B2359E" w:rsidRDefault="00B2359E" w:rsidP="00B2359E">
      <w:pPr>
        <w:spacing w:after="160" w:line="259" w:lineRule="auto"/>
        <w:rPr>
          <w:rFonts w:ascii="Calibri" w:eastAsia="Calibri" w:hAnsi="Calibri" w:cs="Times New Roman"/>
        </w:rPr>
      </w:pPr>
    </w:p>
    <w:p w:rsidR="00E849B9" w:rsidRDefault="00A72189"/>
    <w:sectPr w:rsidR="00E849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E20"/>
    <w:rsid w:val="00026F23"/>
    <w:rsid w:val="000D6021"/>
    <w:rsid w:val="00191AF7"/>
    <w:rsid w:val="002926D5"/>
    <w:rsid w:val="004F5955"/>
    <w:rsid w:val="00633733"/>
    <w:rsid w:val="00767DBA"/>
    <w:rsid w:val="007D4325"/>
    <w:rsid w:val="009E148C"/>
    <w:rsid w:val="00A72189"/>
    <w:rsid w:val="00B2359E"/>
    <w:rsid w:val="00B36060"/>
    <w:rsid w:val="00C75BB8"/>
    <w:rsid w:val="00C850F7"/>
    <w:rsid w:val="00C90E20"/>
    <w:rsid w:val="00CA415B"/>
    <w:rsid w:val="00CB4E70"/>
    <w:rsid w:val="00DB743F"/>
    <w:rsid w:val="00F82E0D"/>
    <w:rsid w:val="00F91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 210</dc:creator>
  <cp:keywords/>
  <dc:description/>
  <cp:lastModifiedBy>Толоконникова ТА</cp:lastModifiedBy>
  <cp:revision>10</cp:revision>
  <dcterms:created xsi:type="dcterms:W3CDTF">2023-06-15T05:42:00Z</dcterms:created>
  <dcterms:modified xsi:type="dcterms:W3CDTF">2023-11-20T04:12:00Z</dcterms:modified>
</cp:coreProperties>
</file>